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Site Council Minutes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Stevenson Ranch Elementary School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December 9, 2024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3:30pm-4:45pm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sz w:val="24"/>
          <w:szCs w:val="24"/>
        </w:rPr>
        <w:sectPr>
          <w:type w:val="continuous"/>
          <w:pgSz w:h="15840" w:w="12240" w:orient="portrait"/>
          <w:pgMar w:bottom="720" w:top="720" w:left="1080" w:right="1080" w:header="720" w:footer="72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Library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Legal 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SSC Training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Uniform Complaint Procedures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Parent Education Opportunities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Assessment/Curriculum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Annual Evaluation of the Effectiveness of Various School Programs (PQR)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Safety Plan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Budget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Budget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Review/Recommend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Monitoring SPSA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School-Parent Compact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16">
      <w:pPr>
        <w:pageBreakBefore w:val="0"/>
        <w:ind w:left="720" w:hanging="450"/>
        <w:rPr>
          <w:rFonts w:ascii="Comfortaa" w:cs="Comfortaa" w:eastAsia="Comfortaa" w:hAnsi="Comfortaa"/>
          <w:sz w:val="24"/>
          <w:szCs w:val="24"/>
        </w:rPr>
        <w:sectPr>
          <w:type w:val="continuous"/>
          <w:pgSz w:h="15840" w:w="12240" w:orient="portrait"/>
          <w:pgMar w:bottom="720" w:top="720" w:left="720" w:right="720" w:header="720" w:footer="28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hanging="45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Principal</w:t>
      </w:r>
    </w:p>
    <w:p w:rsidR="00000000" w:rsidDel="00000000" w:rsidP="00000000" w:rsidRDefault="00000000" w:rsidRPr="00000000" w14:paraId="00000019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-Call to order - 3:31 pm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Welcome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 </w:t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-Welcome back from Thanksgiving Break</w:t>
      </w:r>
    </w:p>
    <w:p w:rsidR="00000000" w:rsidDel="00000000" w:rsidP="00000000" w:rsidRDefault="00000000" w:rsidRPr="00000000" w14:paraId="0000001D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-Absent members - 2: </w:t>
      </w:r>
    </w:p>
    <w:p w:rsidR="00000000" w:rsidDel="00000000" w:rsidP="00000000" w:rsidRDefault="00000000" w:rsidRPr="00000000" w14:paraId="0000001E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Site Parent Organization Meeting Minutes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(9/17, 10/15, 11/19)</w:t>
        <w:tab/>
        <w:t xml:space="preserve">Chairperson</w:t>
      </w:r>
    </w:p>
    <w:p w:rsidR="00000000" w:rsidDel="00000000" w:rsidP="00000000" w:rsidRDefault="00000000" w:rsidRPr="00000000" w14:paraId="0000001F">
      <w:pPr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November:</w:t>
      </w:r>
    </w:p>
    <w:p w:rsidR="00000000" w:rsidDel="00000000" w:rsidP="00000000" w:rsidRDefault="00000000" w:rsidRPr="00000000" w14:paraId="00000020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-district open house 2/4/25 6-7:30 pm at oak hills for interested families</w:t>
      </w:r>
    </w:p>
    <w:p w:rsidR="00000000" w:rsidDel="00000000" w:rsidP="00000000" w:rsidRDefault="00000000" w:rsidRPr="00000000" w14:paraId="00000021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-UPK is 12:1 this year. Next year is 10:1, so 20:2 for SRE. Most schools will have 2 UPK classes next year. Currently have 2 spots open.  Register early to fill spots for next year.</w:t>
      </w:r>
    </w:p>
    <w:p w:rsidR="00000000" w:rsidDel="00000000" w:rsidP="00000000" w:rsidRDefault="00000000" w:rsidRPr="00000000" w14:paraId="00000022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-PBIS surrey given to students in the spring. We earned a silver award last year. Not eligible for gold yet.</w:t>
      </w:r>
    </w:p>
    <w:p w:rsidR="00000000" w:rsidDel="00000000" w:rsidP="00000000" w:rsidRDefault="00000000" w:rsidRPr="00000000" w14:paraId="00000023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-Social Studies pilots beginning to choose new curriculum adoption for 2025-2026</w:t>
      </w:r>
    </w:p>
    <w:p w:rsidR="00000000" w:rsidDel="00000000" w:rsidP="00000000" w:rsidRDefault="00000000" w:rsidRPr="00000000" w14:paraId="00000024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-School Day Cafe is a separate organization. Trying to make changes to the menu based on input.</w:t>
      </w:r>
    </w:p>
    <w:p w:rsidR="00000000" w:rsidDel="00000000" w:rsidP="00000000" w:rsidRDefault="00000000" w:rsidRPr="00000000" w14:paraId="00000025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-Digital tracking devices approved to be put on buses </w:t>
      </w:r>
    </w:p>
    <w:p w:rsidR="00000000" w:rsidDel="00000000" w:rsidP="00000000" w:rsidRDefault="00000000" w:rsidRPr="00000000" w14:paraId="00000026">
      <w:pPr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October:</w:t>
      </w:r>
    </w:p>
    <w:p w:rsidR="00000000" w:rsidDel="00000000" w:rsidP="00000000" w:rsidRDefault="00000000" w:rsidRPr="00000000" w14:paraId="00000027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-prop 2 approved, will apply and see what we get</w:t>
      </w:r>
    </w:p>
    <w:p w:rsidR="00000000" w:rsidDel="00000000" w:rsidP="00000000" w:rsidRDefault="00000000" w:rsidRPr="00000000" w14:paraId="00000028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-Instructional services working on district wide formative assessment for ELA-5 cycles for each year</w:t>
      </w:r>
    </w:p>
    <w:p w:rsidR="00000000" w:rsidDel="00000000" w:rsidP="00000000" w:rsidRDefault="00000000" w:rsidRPr="00000000" w14:paraId="00000029">
      <w:pPr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September:</w:t>
      </w:r>
    </w:p>
    <w:p w:rsidR="00000000" w:rsidDel="00000000" w:rsidP="00000000" w:rsidRDefault="00000000" w:rsidRPr="00000000" w14:paraId="0000002A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-Prop 28 - Music, art, and theater for expanded grade levels. Looking for a music teacher, not a vendor.</w:t>
      </w:r>
    </w:p>
    <w:p w:rsidR="00000000" w:rsidDel="00000000" w:rsidP="00000000" w:rsidRDefault="00000000" w:rsidRPr="00000000" w14:paraId="0000002B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-Business services - new internet network</w:t>
      </w:r>
    </w:p>
    <w:p w:rsidR="00000000" w:rsidDel="00000000" w:rsidP="00000000" w:rsidRDefault="00000000" w:rsidRPr="00000000" w14:paraId="0000002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-Security - Contract with LA County Safety and Security, planning for cameras, door access/locks (go to bidding after planning completed)</w:t>
      </w:r>
    </w:p>
    <w:p w:rsidR="00000000" w:rsidDel="00000000" w:rsidP="00000000" w:rsidRDefault="00000000" w:rsidRPr="00000000" w14:paraId="0000002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Review and Approve Minutes from 9-16-24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Chairperson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Michelle Gasiford motions to approve, second by Libet Sarkissain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passed</w:t>
      </w:r>
    </w:p>
    <w:p w:rsidR="00000000" w:rsidDel="00000000" w:rsidP="00000000" w:rsidRDefault="00000000" w:rsidRPr="00000000" w14:paraId="0000003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Review &amp; Approval of Safety Plan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Principal/Chairperson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Reviewed components of School Safety Plan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Safe and Orderly School Environment Conducive to Learning (pg. 11)- 3 Components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Positive School Social Climate-PBIS program</w:t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Safe Physical Environment-Access control system and surveillance cameras (district level)</w:t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3 - Student and Volunteer Safety - Increase volunteers on campus but in a safer manner</w:t>
      </w:r>
    </w:p>
    <w:p w:rsidR="00000000" w:rsidDel="00000000" w:rsidP="00000000" w:rsidRDefault="00000000" w:rsidRPr="00000000" w14:paraId="00000039">
      <w:pPr>
        <w:numPr>
          <w:ilvl w:val="2"/>
          <w:numId w:val="4"/>
        </w:numPr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volunteer handbook updated, collecting signatures to show they have read it (yearly), ID checks at front desk, pre-arranging volunteer service, new family orientation at beginning of the year to overview volunteering, </w:t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by Jackie Rievera to approve Comprehensive School Safety Plan, second by Sandra Baker - motion carried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 Comment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(Limit 3 minutes per person.  Council does not respond to comments.)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public comments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adjourned at 4:33 pm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PMingLiU"/>
  <w:font w:name="Times New Roman"/>
  <w:font w:name="Courier New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12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95b3d7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25373 Orchard Village Road, Suite 200, Valencia, California  91355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6351</wp:posOffset>
          </wp:positionH>
          <wp:positionV relativeFrom="paragraph">
            <wp:posOffset>-195579</wp:posOffset>
          </wp:positionV>
          <wp:extent cx="2457450" cy="614680"/>
          <wp:effectExtent b="0" l="0" r="0" t="0"/>
          <wp:wrapNone/>
          <wp:docPr descr="NSD Blue_Horz Logomark" id="6" name="image1.jpg"/>
          <a:graphic>
            <a:graphicData uri="http://schemas.openxmlformats.org/drawingml/2006/picture">
              <pic:pic>
                <pic:nvPicPr>
                  <pic:cNvPr descr="NSD Blue_Horz Logomark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7450" cy="614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50800</wp:posOffset>
              </wp:positionV>
              <wp:extent cx="6957060" cy="19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67470" y="3780000"/>
                        <a:ext cx="695706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36609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50800</wp:posOffset>
              </wp:positionV>
              <wp:extent cx="6957060" cy="1905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706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(661) 291-4000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Style w:val="Heading2"/>
      <w:pageBreakBefore w:val="0"/>
      <w:rPr>
        <w:rFonts w:ascii="Century Schoolbook" w:cs="Century Schoolbook" w:eastAsia="Century Schoolbook" w:hAnsi="Century Schoolbook"/>
      </w:rPr>
    </w:pPr>
    <w:r w:rsidDel="00000000" w:rsidR="00000000" w:rsidRPr="00000000">
      <w:rPr>
        <w:rFonts w:ascii="Century Schoolbook" w:cs="Century Schoolbook" w:eastAsia="Century Schoolbook" w:hAnsi="Century Schoolbook"/>
        <w:i w:val="0"/>
        <w:sz w:val="36"/>
        <w:szCs w:val="36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-295274</wp:posOffset>
          </wp:positionV>
          <wp:extent cx="1987296" cy="776288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7296" cy="7762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-352424</wp:posOffset>
              </wp:positionV>
              <wp:extent cx="5810250" cy="890588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446600" y="3198975"/>
                        <a:ext cx="5798700" cy="65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1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  <w:t xml:space="preserve">  S</w:t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0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  <w:t xml:space="preserve">tevenson Ranch Elementary School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0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0"/>
                              <w:vertAlign w:val="baseline"/>
                            </w:rPr>
                            <w:t xml:space="preserve">     25820 North Carroll Lane, Stevenson Ranch, CA  91381  (661)291-4070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2"/>
                              <w:vertAlign w:val="baseline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-352424</wp:posOffset>
              </wp:positionV>
              <wp:extent cx="5810250" cy="890588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0250" cy="8905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5">
    <w:pPr>
      <w:pStyle w:val="Heading2"/>
      <w:pageBreakBefore w:val="0"/>
      <w:tabs>
        <w:tab w:val="left" w:leader="none" w:pos="280"/>
        <w:tab w:val="center" w:leader="none" w:pos="5400"/>
      </w:tabs>
      <w:rPr>
        <w:rFonts w:ascii="Century Schoolbook" w:cs="Century Schoolbook" w:eastAsia="Century Schoolbook" w:hAnsi="Century Schoolbook"/>
      </w:rPr>
    </w:pPr>
    <w:r w:rsidDel="00000000" w:rsidR="00000000" w:rsidRPr="00000000">
      <w:rPr>
        <w:rFonts w:ascii="Century Schoolbook" w:cs="Century Schoolbook" w:eastAsia="Century Schoolbook" w:hAnsi="Century Schoolbook"/>
        <w:i w:val="0"/>
        <w:sz w:val="36"/>
        <w:szCs w:val="36"/>
        <w:rtl w:val="0"/>
      </w:rPr>
      <w:tab/>
      <w:t xml:space="preserve">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Style w:val="Heading2"/>
      <w:pageBreakBefore w:val="0"/>
      <w:ind w:left="2160" w:firstLine="720"/>
      <w:rPr>
        <w:rFonts w:ascii="PMingLiU" w:cs="PMingLiU" w:eastAsia="PMingLiU" w:hAnsi="PMingLiU"/>
        <w:i w:val="0"/>
        <w:sz w:val="22"/>
        <w:szCs w:val="22"/>
      </w:rPr>
    </w:pPr>
    <w:r w:rsidDel="00000000" w:rsidR="00000000" w:rsidRPr="00000000">
      <w:rPr>
        <w:rFonts w:ascii="Century Schoolbook" w:cs="Century Schoolbook" w:eastAsia="Century Schoolbook" w:hAnsi="Century Schoolbook"/>
        <w:b w:val="0"/>
        <w:sz w:val="24"/>
        <w:szCs w:val="24"/>
        <w:rtl w:val="0"/>
      </w:rPr>
      <w:t xml:space="preserve">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Style w:val="Heading2"/>
      <w:pageBreakBefore w:val="0"/>
      <w:ind w:left="3600"/>
      <w:rPr/>
    </w:pPr>
    <w:r w:rsidDel="00000000" w:rsidR="00000000" w:rsidRPr="00000000">
      <w:rPr>
        <w:b w:val="0"/>
        <w:sz w:val="24"/>
        <w:szCs w:val="24"/>
        <w:rtl w:val="0"/>
      </w:rPr>
      <w:t xml:space="preserve">     </w:t>
      <w:tab/>
      <w:tab/>
    </w:r>
    <w:r w:rsidDel="00000000" w:rsidR="00000000" w:rsidRPr="00000000">
      <w:rPr>
        <w:rtl w:val="0"/>
      </w:rPr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88900</wp:posOffset>
              </wp:positionV>
              <wp:extent cx="2767965" cy="34734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966780" y="3611090"/>
                        <a:ext cx="275844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88900</wp:posOffset>
              </wp:positionV>
              <wp:extent cx="2767965" cy="347345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7965" cy="347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85725</wp:posOffset>
              </wp:positionV>
              <wp:extent cx="7886700" cy="158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85725</wp:posOffset>
              </wp:positionV>
              <wp:extent cx="7886700" cy="158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67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4763</wp:posOffset>
              </wp:positionV>
              <wp:extent cx="7886700" cy="317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cap="flat" cmpd="sng" w="31750">
                        <a:solidFill>
                          <a:srgbClr val="000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4763</wp:posOffset>
              </wp:positionV>
              <wp:extent cx="7886700" cy="3175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670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8">
    <w:pPr>
      <w:pageBreakBefore w:val="0"/>
      <w:rPr/>
    </w:pPr>
    <w:r w:rsidDel="00000000" w:rsidR="00000000" w:rsidRPr="00000000">
      <w:rPr>
        <w:b w:val="1"/>
        <w:sz w:val="18"/>
        <w:szCs w:val="18"/>
        <w:rtl w:val="0"/>
      </w:rPr>
      <w:t xml:space="preserve">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pageBreakBefore w:val="0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ageBreakBefore w:val="0"/>
      <w:jc w:val="center"/>
    </w:pPr>
    <w:rPr>
      <w:b w:val="1"/>
      <w:sz w:val="44"/>
      <w:szCs w:val="4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